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90A" w:rsidRPr="00BC6E36" w:rsidRDefault="004F390A" w:rsidP="004F390A">
      <w:pPr>
        <w:widowControl w:val="0"/>
        <w:autoSpaceDE w:val="0"/>
        <w:autoSpaceDN w:val="0"/>
        <w:adjustRightInd w:val="0"/>
        <w:spacing w:after="240"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BC6E36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Keramika v súlade s prírodou: Nová výstava v SNG bude aj v exteriéri galérie</w:t>
      </w:r>
    </w:p>
    <w:p w:rsidR="004F390A" w:rsidRPr="00BC6E36" w:rsidRDefault="004F390A" w:rsidP="00BC6E36">
      <w:pPr>
        <w:spacing w:line="276" w:lineRule="auto"/>
        <w:rPr>
          <w:rFonts w:ascii="Arial" w:hAnsi="Arial" w:cs="Arial"/>
          <w:b/>
          <w:sz w:val="20"/>
        </w:rPr>
      </w:pPr>
      <w:r w:rsidRPr="00BC6E36">
        <w:rPr>
          <w:rFonts w:ascii="Arial" w:hAnsi="Arial" w:cs="Arial"/>
          <w:sz w:val="20"/>
        </w:rPr>
        <w:t>Bratislava, 6.</w:t>
      </w:r>
      <w:r w:rsidR="000C0EFC">
        <w:rPr>
          <w:rFonts w:ascii="Arial" w:hAnsi="Arial" w:cs="Arial"/>
          <w:sz w:val="20"/>
        </w:rPr>
        <w:t xml:space="preserve"> </w:t>
      </w:r>
      <w:r w:rsidRPr="00BC6E36">
        <w:rPr>
          <w:rFonts w:ascii="Arial" w:hAnsi="Arial" w:cs="Arial"/>
          <w:sz w:val="20"/>
        </w:rPr>
        <w:t>6. 2024│</w:t>
      </w:r>
      <w:r w:rsidRPr="00BC6E36">
        <w:rPr>
          <w:rFonts w:ascii="Arial" w:hAnsi="Arial" w:cs="Arial"/>
          <w:b/>
          <w:sz w:val="20"/>
        </w:rPr>
        <w:t xml:space="preserve">Slovenská národná galéria otvára letnú sezónu výstavou venovanou </w:t>
      </w:r>
      <w:r w:rsidRPr="00F72276">
        <w:rPr>
          <w:rFonts w:ascii="Arial" w:hAnsi="Arial" w:cs="Arial"/>
          <w:b/>
          <w:sz w:val="20"/>
        </w:rPr>
        <w:t xml:space="preserve">tvorbe </w:t>
      </w:r>
      <w:r w:rsidR="00CF5359" w:rsidRPr="00F72276">
        <w:rPr>
          <w:rFonts w:ascii="Arial" w:hAnsi="Arial" w:cs="Arial"/>
          <w:b/>
          <w:sz w:val="20"/>
        </w:rPr>
        <w:t xml:space="preserve">keramického sochára </w:t>
      </w:r>
      <w:r w:rsidRPr="00F72276">
        <w:rPr>
          <w:rFonts w:ascii="Arial" w:hAnsi="Arial" w:cs="Arial"/>
          <w:b/>
          <w:sz w:val="20"/>
        </w:rPr>
        <w:t>Jozefa</w:t>
      </w:r>
      <w:r w:rsidRPr="00BC6E36">
        <w:rPr>
          <w:rFonts w:ascii="Arial" w:hAnsi="Arial" w:cs="Arial"/>
          <w:b/>
          <w:sz w:val="20"/>
        </w:rPr>
        <w:t xml:space="preserve"> Sušienku</w:t>
      </w:r>
      <w:r w:rsidR="00BC6E36">
        <w:rPr>
          <w:rFonts w:ascii="Arial" w:hAnsi="Arial" w:cs="Arial"/>
          <w:b/>
          <w:sz w:val="20"/>
        </w:rPr>
        <w:t xml:space="preserve"> už od zajtra (7.</w:t>
      </w:r>
      <w:r w:rsidR="000C0EFC">
        <w:rPr>
          <w:rFonts w:ascii="Arial" w:hAnsi="Arial" w:cs="Arial"/>
          <w:b/>
          <w:sz w:val="20"/>
        </w:rPr>
        <w:t xml:space="preserve"> </w:t>
      </w:r>
      <w:r w:rsidR="00BC6E36">
        <w:rPr>
          <w:rFonts w:ascii="Arial" w:hAnsi="Arial" w:cs="Arial"/>
          <w:b/>
          <w:sz w:val="20"/>
        </w:rPr>
        <w:t>6. 2024) a bude trvať do 6. októbra</w:t>
      </w:r>
      <w:r w:rsidRPr="00BC6E36">
        <w:rPr>
          <w:rFonts w:ascii="Arial" w:hAnsi="Arial" w:cs="Arial"/>
          <w:b/>
          <w:sz w:val="20"/>
        </w:rPr>
        <w:t>.</w:t>
      </w:r>
      <w:r w:rsidR="00673877" w:rsidRPr="00BC6E36">
        <w:rPr>
          <w:rFonts w:ascii="Arial" w:hAnsi="Arial" w:cs="Arial"/>
          <w:b/>
          <w:sz w:val="20"/>
        </w:rPr>
        <w:t xml:space="preserve"> Súčasťou výstavy sú aj keramické plastiky situované vo vonkajšom areáli galérie. Okrem výstavy </w:t>
      </w:r>
      <w:r w:rsidR="00673877" w:rsidRPr="00BC6E36">
        <w:rPr>
          <w:rFonts w:ascii="Arial" w:hAnsi="Arial" w:cs="Arial"/>
          <w:b/>
          <w:i/>
          <w:sz w:val="20"/>
        </w:rPr>
        <w:t>Jozef Sušienka. Lekcia Krajiny</w:t>
      </w:r>
      <w:r w:rsidR="00673877" w:rsidRPr="00BC6E36">
        <w:rPr>
          <w:rFonts w:ascii="Arial" w:hAnsi="Arial" w:cs="Arial"/>
          <w:b/>
          <w:sz w:val="20"/>
        </w:rPr>
        <w:t xml:space="preserve"> sa v</w:t>
      </w:r>
      <w:r w:rsidRPr="00BC6E36">
        <w:rPr>
          <w:rFonts w:ascii="Arial" w:hAnsi="Arial" w:cs="Arial"/>
          <w:b/>
          <w:sz w:val="20"/>
        </w:rPr>
        <w:t> </w:t>
      </w:r>
      <w:r w:rsidR="00673877" w:rsidRPr="00BC6E36">
        <w:rPr>
          <w:rFonts w:ascii="Arial" w:hAnsi="Arial" w:cs="Arial"/>
          <w:b/>
          <w:sz w:val="20"/>
        </w:rPr>
        <w:t xml:space="preserve">júni </w:t>
      </w:r>
      <w:r w:rsidRPr="00BC6E36">
        <w:rPr>
          <w:rFonts w:ascii="Arial" w:hAnsi="Arial" w:cs="Arial"/>
          <w:b/>
          <w:sz w:val="20"/>
        </w:rPr>
        <w:t>SNG</w:t>
      </w:r>
      <w:r w:rsidR="00673877" w:rsidRPr="00BC6E36">
        <w:rPr>
          <w:rFonts w:ascii="Arial" w:hAnsi="Arial" w:cs="Arial"/>
          <w:b/>
          <w:sz w:val="20"/>
        </w:rPr>
        <w:t xml:space="preserve"> chystá otvoriť</w:t>
      </w:r>
      <w:r w:rsidRPr="00BC6E36">
        <w:rPr>
          <w:rFonts w:ascii="Arial" w:hAnsi="Arial" w:cs="Arial"/>
          <w:b/>
          <w:sz w:val="20"/>
        </w:rPr>
        <w:t xml:space="preserve"> dve</w:t>
      </w:r>
      <w:r w:rsidR="00673877" w:rsidRPr="00BC6E36">
        <w:rPr>
          <w:rFonts w:ascii="Arial" w:hAnsi="Arial" w:cs="Arial"/>
          <w:b/>
          <w:sz w:val="20"/>
        </w:rPr>
        <w:t xml:space="preserve"> nové</w:t>
      </w:r>
      <w:r w:rsidRPr="00BC6E36">
        <w:rPr>
          <w:rFonts w:ascii="Arial" w:hAnsi="Arial" w:cs="Arial"/>
          <w:b/>
          <w:sz w:val="20"/>
        </w:rPr>
        <w:t xml:space="preserve"> expozície a výstavy.</w:t>
      </w:r>
    </w:p>
    <w:p w:rsidR="005520A7" w:rsidRDefault="005520A7" w:rsidP="005520A7">
      <w:pPr>
        <w:keepNext/>
        <w:spacing w:after="0" w:line="276" w:lineRule="auto"/>
      </w:pPr>
      <w:r w:rsidRPr="005520A7">
        <w:rPr>
          <w:rFonts w:ascii="Arial" w:hAnsi="Arial" w:cs="Arial"/>
          <w:noProof/>
          <w:sz w:val="20"/>
          <w:lang w:eastAsia="sk-SK"/>
        </w:rPr>
        <w:drawing>
          <wp:inline distT="0" distB="0" distL="0" distR="0" wp14:anchorId="1A3F70C7" wp14:editId="655665F0">
            <wp:extent cx="5760720" cy="38385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262" w:rsidRPr="005520A7" w:rsidRDefault="00850151" w:rsidP="005520A7">
      <w:pPr>
        <w:pStyle w:val="Popis"/>
        <w:spacing w:after="0"/>
        <w:rPr>
          <w:rFonts w:ascii="Arial" w:hAnsi="Arial" w:cs="Arial"/>
          <w:color w:val="4BEF66"/>
          <w:sz w:val="20"/>
        </w:rPr>
      </w:pPr>
      <w:r>
        <w:rPr>
          <w:rFonts w:ascii="Arial" w:hAnsi="Arial" w:cs="Arial"/>
          <w:noProof/>
          <w:color w:val="4BEF66"/>
        </w:rPr>
        <w:t>Inštalácia</w:t>
      </w:r>
      <w:r w:rsidR="005520A7" w:rsidRPr="005520A7">
        <w:rPr>
          <w:rFonts w:ascii="Arial" w:hAnsi="Arial" w:cs="Arial"/>
          <w:noProof/>
          <w:color w:val="4BEF66"/>
        </w:rPr>
        <w:t xml:space="preserve"> výstavy</w:t>
      </w:r>
      <w:r>
        <w:rPr>
          <w:rFonts w:ascii="Arial" w:hAnsi="Arial" w:cs="Arial"/>
          <w:noProof/>
          <w:color w:val="4BEF66"/>
        </w:rPr>
        <w:t>, na fotografii Maroš Greš – architekt výstavy, foto: Juraj Starovecký SNG</w:t>
      </w:r>
    </w:p>
    <w:p w:rsidR="005520A7" w:rsidRPr="00BC6E36" w:rsidRDefault="005520A7" w:rsidP="005520A7">
      <w:pPr>
        <w:spacing w:after="0" w:line="276" w:lineRule="auto"/>
        <w:rPr>
          <w:rFonts w:ascii="Arial" w:hAnsi="Arial" w:cs="Arial"/>
          <w:sz w:val="20"/>
        </w:rPr>
      </w:pPr>
    </w:p>
    <w:p w:rsidR="005C6696" w:rsidRPr="00BC6E36" w:rsidRDefault="005C6696" w:rsidP="00BC6E36">
      <w:pPr>
        <w:spacing w:line="276" w:lineRule="auto"/>
        <w:rPr>
          <w:rFonts w:ascii="Arial" w:hAnsi="Arial" w:cs="Arial"/>
          <w:sz w:val="20"/>
        </w:rPr>
      </w:pPr>
      <w:r w:rsidRPr="00BC6E36">
        <w:rPr>
          <w:rFonts w:ascii="Arial" w:hAnsi="Arial" w:cs="Arial"/>
          <w:sz w:val="20"/>
        </w:rPr>
        <w:t xml:space="preserve">Keramik a sochár Jozef Sušienka (1937) sa do národnej galérie vracia po viac ako 25 rokoch. Výstava </w:t>
      </w:r>
      <w:r w:rsidR="00BC6E36">
        <w:rPr>
          <w:rFonts w:ascii="Arial" w:hAnsi="Arial" w:cs="Arial"/>
          <w:sz w:val="20"/>
        </w:rPr>
        <w:t xml:space="preserve">však </w:t>
      </w:r>
      <w:r w:rsidRPr="00BC6E36">
        <w:rPr>
          <w:rFonts w:ascii="Arial" w:hAnsi="Arial" w:cs="Arial"/>
          <w:sz w:val="20"/>
        </w:rPr>
        <w:t xml:space="preserve">nie je len retrospektívnym pohľadom na intenzívnu cestu jednej zo zásadných osobností slovenskej (nielen) keramickej plastiky a dizajnu 2. polovice 20. storočia. Je aj záznamom autorovej aktuálnej tvorby, v ktorej ďalej pokračuje vo vytváraní svojich </w:t>
      </w:r>
      <w:proofErr w:type="spellStart"/>
      <w:r w:rsidRPr="00BC6E36">
        <w:rPr>
          <w:rFonts w:ascii="Arial" w:hAnsi="Arial" w:cs="Arial"/>
          <w:sz w:val="20"/>
        </w:rPr>
        <w:t>zenovo</w:t>
      </w:r>
      <w:proofErr w:type="spellEnd"/>
      <w:r w:rsidRPr="00BC6E36">
        <w:rPr>
          <w:rFonts w:ascii="Arial" w:hAnsi="Arial" w:cs="Arial"/>
          <w:sz w:val="20"/>
        </w:rPr>
        <w:t xml:space="preserve">-meditatívnych organických zostáv ukotvených v prírodných procesoch a silách. </w:t>
      </w:r>
    </w:p>
    <w:p w:rsidR="005C6696" w:rsidRPr="00BC6E36" w:rsidRDefault="00673877" w:rsidP="00BC6E36">
      <w:pPr>
        <w:spacing w:line="276" w:lineRule="auto"/>
        <w:rPr>
          <w:rFonts w:ascii="Arial" w:hAnsi="Arial" w:cs="Arial"/>
          <w:sz w:val="20"/>
        </w:rPr>
      </w:pPr>
      <w:r w:rsidRPr="00F72276">
        <w:rPr>
          <w:rFonts w:ascii="Arial" w:hAnsi="Arial" w:cs="Arial"/>
          <w:sz w:val="20"/>
        </w:rPr>
        <w:t>Svoju inš</w:t>
      </w:r>
      <w:r w:rsidR="0054099F" w:rsidRPr="00F72276">
        <w:rPr>
          <w:rFonts w:ascii="Arial" w:hAnsi="Arial" w:cs="Arial"/>
          <w:sz w:val="20"/>
        </w:rPr>
        <w:t xml:space="preserve">piráciu </w:t>
      </w:r>
      <w:r w:rsidR="003556D1" w:rsidRPr="00F72276">
        <w:rPr>
          <w:rFonts w:ascii="Arial" w:hAnsi="Arial" w:cs="Arial"/>
          <w:sz w:val="20"/>
        </w:rPr>
        <w:t>nachádza hlavne</w:t>
      </w:r>
      <w:r w:rsidR="0054099F" w:rsidRPr="00F72276">
        <w:rPr>
          <w:rFonts w:ascii="Arial" w:hAnsi="Arial" w:cs="Arial"/>
          <w:sz w:val="20"/>
        </w:rPr>
        <w:t xml:space="preserve"> v</w:t>
      </w:r>
      <w:r w:rsidR="003556D1" w:rsidRPr="00F72276">
        <w:rPr>
          <w:rFonts w:ascii="Arial" w:hAnsi="Arial" w:cs="Arial"/>
          <w:sz w:val="20"/>
        </w:rPr>
        <w:t> </w:t>
      </w:r>
      <w:r w:rsidR="0054099F" w:rsidRPr="00F72276">
        <w:rPr>
          <w:rFonts w:ascii="Arial" w:hAnsi="Arial" w:cs="Arial"/>
          <w:sz w:val="20"/>
        </w:rPr>
        <w:t>prírode</w:t>
      </w:r>
      <w:r w:rsidR="003556D1" w:rsidRPr="00F72276">
        <w:rPr>
          <w:rFonts w:ascii="Arial" w:hAnsi="Arial" w:cs="Arial"/>
          <w:sz w:val="20"/>
        </w:rPr>
        <w:t xml:space="preserve">. Vníma ju pozorne a citlivo, </w:t>
      </w:r>
      <w:r w:rsidR="0054099F" w:rsidRPr="00F72276">
        <w:rPr>
          <w:rFonts w:ascii="Arial" w:hAnsi="Arial" w:cs="Arial"/>
          <w:sz w:val="20"/>
        </w:rPr>
        <w:t xml:space="preserve">kôra listnatého stromu sa </w:t>
      </w:r>
      <w:r w:rsidR="003556D1" w:rsidRPr="00F72276">
        <w:rPr>
          <w:rFonts w:ascii="Arial" w:hAnsi="Arial" w:cs="Arial"/>
          <w:sz w:val="20"/>
        </w:rPr>
        <w:t xml:space="preserve">tak </w:t>
      </w:r>
      <w:r w:rsidR="0054099F" w:rsidRPr="00F72276">
        <w:rPr>
          <w:rFonts w:ascii="Arial" w:hAnsi="Arial" w:cs="Arial"/>
          <w:sz w:val="20"/>
        </w:rPr>
        <w:t>v jeho podaní môže</w:t>
      </w:r>
      <w:r w:rsidR="003556D1" w:rsidRPr="00F72276">
        <w:rPr>
          <w:rFonts w:ascii="Arial" w:hAnsi="Arial" w:cs="Arial"/>
          <w:sz w:val="20"/>
        </w:rPr>
        <w:t xml:space="preserve"> premeniť</w:t>
      </w:r>
      <w:r w:rsidR="0054099F" w:rsidRPr="00F72276">
        <w:rPr>
          <w:rFonts w:ascii="Arial" w:hAnsi="Arial" w:cs="Arial"/>
          <w:sz w:val="20"/>
        </w:rPr>
        <w:t xml:space="preserve"> </w:t>
      </w:r>
      <w:r w:rsidR="003556D1" w:rsidRPr="00F72276">
        <w:rPr>
          <w:rFonts w:ascii="Arial" w:hAnsi="Arial" w:cs="Arial"/>
          <w:sz w:val="20"/>
        </w:rPr>
        <w:t>na osobitú glazúr</w:t>
      </w:r>
      <w:r w:rsidR="0054099F" w:rsidRPr="00F72276">
        <w:rPr>
          <w:rFonts w:ascii="Arial" w:hAnsi="Arial" w:cs="Arial"/>
          <w:sz w:val="20"/>
        </w:rPr>
        <w:t xml:space="preserve">u. </w:t>
      </w:r>
      <w:proofErr w:type="spellStart"/>
      <w:r w:rsidR="000C0EFC">
        <w:rPr>
          <w:rFonts w:ascii="Arial" w:hAnsi="Arial" w:cs="Arial"/>
          <w:sz w:val="20"/>
        </w:rPr>
        <w:t>Sušienkove</w:t>
      </w:r>
      <w:proofErr w:type="spellEnd"/>
      <w:r w:rsidR="000C0EFC">
        <w:rPr>
          <w:rFonts w:ascii="Arial" w:hAnsi="Arial" w:cs="Arial"/>
          <w:sz w:val="20"/>
        </w:rPr>
        <w:t xml:space="preserve"> </w:t>
      </w:r>
      <w:r w:rsidR="0054099F" w:rsidRPr="00F72276">
        <w:rPr>
          <w:rFonts w:ascii="Arial" w:hAnsi="Arial" w:cs="Arial"/>
          <w:sz w:val="20"/>
        </w:rPr>
        <w:t xml:space="preserve">plastiky sú často návratom do krajiny </w:t>
      </w:r>
      <w:r w:rsidR="000C0EFC">
        <w:rPr>
          <w:rFonts w:ascii="Arial" w:hAnsi="Arial" w:cs="Arial"/>
          <w:sz w:val="20"/>
        </w:rPr>
        <w:t>autorovho</w:t>
      </w:r>
      <w:r w:rsidR="000C0EFC" w:rsidRPr="00F72276">
        <w:rPr>
          <w:rFonts w:ascii="Arial" w:hAnsi="Arial" w:cs="Arial"/>
          <w:sz w:val="20"/>
        </w:rPr>
        <w:t xml:space="preserve"> </w:t>
      </w:r>
      <w:r w:rsidR="0054099F" w:rsidRPr="00F72276">
        <w:rPr>
          <w:rFonts w:ascii="Arial" w:hAnsi="Arial" w:cs="Arial"/>
          <w:sz w:val="20"/>
        </w:rPr>
        <w:t xml:space="preserve">detstva, </w:t>
      </w:r>
      <w:r w:rsidR="003556D1" w:rsidRPr="00F72276">
        <w:rPr>
          <w:rFonts w:ascii="Arial" w:hAnsi="Arial" w:cs="Arial"/>
          <w:sz w:val="20"/>
        </w:rPr>
        <w:t xml:space="preserve">majú elementárne, </w:t>
      </w:r>
      <w:proofErr w:type="spellStart"/>
      <w:r w:rsidR="003556D1" w:rsidRPr="00F72276">
        <w:rPr>
          <w:rFonts w:ascii="Arial" w:hAnsi="Arial" w:cs="Arial"/>
          <w:sz w:val="20"/>
        </w:rPr>
        <w:t>biomorfné</w:t>
      </w:r>
      <w:proofErr w:type="spellEnd"/>
      <w:r w:rsidR="003556D1" w:rsidRPr="00F72276">
        <w:rPr>
          <w:rFonts w:ascii="Arial" w:hAnsi="Arial" w:cs="Arial"/>
          <w:sz w:val="20"/>
        </w:rPr>
        <w:t xml:space="preserve"> tvary. </w:t>
      </w:r>
      <w:r w:rsidR="00BC6E36" w:rsidRPr="00F72276">
        <w:rPr>
          <w:rFonts w:ascii="Arial" w:hAnsi="Arial" w:cs="Arial"/>
          <w:sz w:val="20"/>
        </w:rPr>
        <w:t>Prienik medzi prírodou, keramikou</w:t>
      </w:r>
      <w:r w:rsidR="005C6696" w:rsidRPr="00F72276">
        <w:rPr>
          <w:rFonts w:ascii="Arial" w:hAnsi="Arial" w:cs="Arial"/>
          <w:sz w:val="20"/>
        </w:rPr>
        <w:t xml:space="preserve"> a </w:t>
      </w:r>
      <w:r w:rsidR="00BC6E36" w:rsidRPr="00F72276">
        <w:rPr>
          <w:rFonts w:ascii="Arial" w:hAnsi="Arial" w:cs="Arial"/>
          <w:sz w:val="20"/>
        </w:rPr>
        <w:t>človekom</w:t>
      </w:r>
      <w:r w:rsidR="005C6696" w:rsidRPr="00F72276">
        <w:rPr>
          <w:rFonts w:ascii="Arial" w:hAnsi="Arial" w:cs="Arial"/>
          <w:sz w:val="20"/>
        </w:rPr>
        <w:t xml:space="preserve"> pestuje už od 60. rokov 20. storočia – omnoho skôr ako sa ekológia stala globálnou výzvou a životnou nevyhnutnosťou. Keramika podľa neho prirodzene patrí</w:t>
      </w:r>
      <w:r w:rsidR="005C6696" w:rsidRPr="00BC6E36">
        <w:rPr>
          <w:rFonts w:ascii="Arial" w:hAnsi="Arial" w:cs="Arial"/>
          <w:sz w:val="20"/>
        </w:rPr>
        <w:t xml:space="preserve"> dnu aj von, do parku aj do bytu, necháva ju variabilne a otvorene účinkovať ako plastiku, nádobu, fontánu, svietidlo aj ako náhrobný kameň. Jeho Balvany, </w:t>
      </w:r>
      <w:proofErr w:type="spellStart"/>
      <w:r w:rsidR="005C6696" w:rsidRPr="00BC6E36">
        <w:rPr>
          <w:rFonts w:ascii="Arial" w:hAnsi="Arial" w:cs="Arial"/>
          <w:sz w:val="20"/>
        </w:rPr>
        <w:t>Prašivky</w:t>
      </w:r>
      <w:proofErr w:type="spellEnd"/>
      <w:r w:rsidR="005C6696" w:rsidRPr="00BC6E36">
        <w:rPr>
          <w:rFonts w:ascii="Arial" w:hAnsi="Arial" w:cs="Arial"/>
          <w:sz w:val="20"/>
        </w:rPr>
        <w:t xml:space="preserve">, </w:t>
      </w:r>
      <w:proofErr w:type="spellStart"/>
      <w:r w:rsidR="005C6696" w:rsidRPr="00BC6E36">
        <w:rPr>
          <w:rFonts w:ascii="Arial" w:hAnsi="Arial" w:cs="Arial"/>
          <w:sz w:val="20"/>
        </w:rPr>
        <w:t>Marťania</w:t>
      </w:r>
      <w:proofErr w:type="spellEnd"/>
      <w:r w:rsidR="005C6696" w:rsidRPr="00BC6E36">
        <w:rPr>
          <w:rFonts w:ascii="Arial" w:hAnsi="Arial" w:cs="Arial"/>
          <w:sz w:val="20"/>
        </w:rPr>
        <w:t xml:space="preserve"> </w:t>
      </w:r>
      <w:proofErr w:type="spellStart"/>
      <w:r w:rsidR="005C6696" w:rsidRPr="00BC6E36">
        <w:rPr>
          <w:rFonts w:ascii="Arial" w:hAnsi="Arial" w:cs="Arial"/>
          <w:sz w:val="20"/>
        </w:rPr>
        <w:t>či</w:t>
      </w:r>
      <w:proofErr w:type="spellEnd"/>
      <w:r w:rsidR="005C6696" w:rsidRPr="00BC6E36">
        <w:rPr>
          <w:rFonts w:ascii="Arial" w:hAnsi="Arial" w:cs="Arial"/>
          <w:sz w:val="20"/>
        </w:rPr>
        <w:t xml:space="preserve"> Sovy alebo Ikebany tak stále žijú, rastú, združujú sa a množia. </w:t>
      </w:r>
    </w:p>
    <w:p w:rsidR="005C6696" w:rsidRPr="00BC6E36" w:rsidRDefault="003F02FB" w:rsidP="00BC6E36">
      <w:p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 tvorbou</w:t>
      </w:r>
      <w:r w:rsidR="005C6696" w:rsidRPr="00BC6E36">
        <w:rPr>
          <w:rFonts w:ascii="Arial" w:hAnsi="Arial" w:cs="Arial"/>
          <w:sz w:val="20"/>
        </w:rPr>
        <w:t xml:space="preserve"> Jozefa Sušienku </w:t>
      </w:r>
      <w:r w:rsidR="000C0EFC">
        <w:rPr>
          <w:rFonts w:ascii="Arial" w:hAnsi="Arial" w:cs="Arial"/>
          <w:sz w:val="20"/>
        </w:rPr>
        <w:t xml:space="preserve">sa </w:t>
      </w:r>
      <w:r w:rsidR="007F116C" w:rsidRPr="00BC6E36">
        <w:rPr>
          <w:rFonts w:ascii="Arial" w:hAnsi="Arial" w:cs="Arial"/>
          <w:sz w:val="20"/>
        </w:rPr>
        <w:t xml:space="preserve">v SNG </w:t>
      </w:r>
      <w:r>
        <w:rPr>
          <w:rFonts w:ascii="Arial" w:hAnsi="Arial" w:cs="Arial"/>
          <w:sz w:val="20"/>
        </w:rPr>
        <w:t xml:space="preserve">publikum zoznámi </w:t>
      </w:r>
      <w:r w:rsidR="005C6696" w:rsidRPr="00BC6E36">
        <w:rPr>
          <w:rFonts w:ascii="Arial" w:hAnsi="Arial" w:cs="Arial"/>
          <w:sz w:val="20"/>
        </w:rPr>
        <w:t xml:space="preserve">cez plastiky, nádoby a objekty pre prírodný </w:t>
      </w:r>
      <w:proofErr w:type="spellStart"/>
      <w:r w:rsidR="005C6696" w:rsidRPr="00BC6E36">
        <w:rPr>
          <w:rFonts w:ascii="Arial" w:hAnsi="Arial" w:cs="Arial"/>
          <w:sz w:val="20"/>
        </w:rPr>
        <w:t>či</w:t>
      </w:r>
      <w:proofErr w:type="spellEnd"/>
      <w:r w:rsidR="005C6696" w:rsidRPr="00BC6E36">
        <w:rPr>
          <w:rFonts w:ascii="Arial" w:hAnsi="Arial" w:cs="Arial"/>
          <w:sz w:val="20"/>
        </w:rPr>
        <w:t xml:space="preserve"> civilizovaný exteriér, ale aj </w:t>
      </w:r>
      <w:r w:rsidR="000C0EFC">
        <w:rPr>
          <w:rFonts w:ascii="Arial" w:hAnsi="Arial" w:cs="Arial"/>
          <w:sz w:val="20"/>
        </w:rPr>
        <w:t xml:space="preserve">cez </w:t>
      </w:r>
      <w:r w:rsidR="005C6696" w:rsidRPr="00BC6E36">
        <w:rPr>
          <w:rFonts w:ascii="Arial" w:hAnsi="Arial" w:cs="Arial"/>
          <w:sz w:val="20"/>
        </w:rPr>
        <w:t xml:space="preserve">dizajnérske práce a </w:t>
      </w:r>
      <w:proofErr w:type="spellStart"/>
      <w:r w:rsidR="005C6696" w:rsidRPr="00BC6E36">
        <w:rPr>
          <w:rFonts w:ascii="Arial" w:hAnsi="Arial" w:cs="Arial"/>
          <w:sz w:val="20"/>
        </w:rPr>
        <w:t>vizionárske</w:t>
      </w:r>
      <w:proofErr w:type="spellEnd"/>
      <w:r w:rsidR="005C6696" w:rsidRPr="00BC6E36">
        <w:rPr>
          <w:rFonts w:ascii="Arial" w:hAnsi="Arial" w:cs="Arial"/>
          <w:sz w:val="20"/>
        </w:rPr>
        <w:t xml:space="preserve"> štúdie i kresby, odkazujúce na jeho </w:t>
      </w:r>
      <w:r w:rsidR="005C6696" w:rsidRPr="00BC6E36">
        <w:rPr>
          <w:rFonts w:ascii="Arial" w:hAnsi="Arial" w:cs="Arial"/>
          <w:sz w:val="20"/>
        </w:rPr>
        <w:lastRenderedPageBreak/>
        <w:t xml:space="preserve">konceptuálne myslenie. </w:t>
      </w:r>
      <w:r w:rsidR="00673877" w:rsidRPr="00BC6E36">
        <w:rPr>
          <w:rFonts w:ascii="Arial" w:hAnsi="Arial" w:cs="Arial"/>
          <w:sz w:val="20"/>
        </w:rPr>
        <w:t>Časť</w:t>
      </w:r>
      <w:r w:rsidR="005C6696" w:rsidRPr="00BC6E36">
        <w:rPr>
          <w:rFonts w:ascii="Arial" w:hAnsi="Arial" w:cs="Arial"/>
          <w:sz w:val="20"/>
        </w:rPr>
        <w:t xml:space="preserve"> diel </w:t>
      </w:r>
      <w:r w:rsidR="007F116C" w:rsidRPr="00BC6E36">
        <w:rPr>
          <w:rFonts w:ascii="Arial" w:hAnsi="Arial" w:cs="Arial"/>
          <w:sz w:val="20"/>
        </w:rPr>
        <w:t>sa nachádza</w:t>
      </w:r>
      <w:r w:rsidR="005C6696" w:rsidRPr="00BC6E36">
        <w:rPr>
          <w:rFonts w:ascii="Arial" w:hAnsi="Arial" w:cs="Arial"/>
          <w:sz w:val="20"/>
        </w:rPr>
        <w:t xml:space="preserve"> v exteriéri galérie – v (mestskej) prírode, kam prirodzene patria. </w:t>
      </w:r>
      <w:r w:rsidR="007F116C" w:rsidRPr="00BC6E36">
        <w:rPr>
          <w:rFonts w:ascii="Arial" w:hAnsi="Arial" w:cs="Arial"/>
          <w:sz w:val="20"/>
        </w:rPr>
        <w:t xml:space="preserve">Okrem </w:t>
      </w:r>
      <w:r w:rsidR="00F34982" w:rsidRPr="00BC6E36">
        <w:rPr>
          <w:rFonts w:ascii="Arial" w:hAnsi="Arial" w:cs="Arial"/>
          <w:sz w:val="20"/>
        </w:rPr>
        <w:t>Parkovej plastiky</w:t>
      </w:r>
      <w:r w:rsidR="007F116C" w:rsidRPr="00BC6E36">
        <w:rPr>
          <w:rFonts w:ascii="Arial" w:hAnsi="Arial" w:cs="Arial"/>
          <w:sz w:val="20"/>
        </w:rPr>
        <w:t xml:space="preserve">, ktorá je súčasťou výstavy </w:t>
      </w:r>
      <w:proofErr w:type="spellStart"/>
      <w:r w:rsidR="007F116C" w:rsidRPr="00BC6E36">
        <w:rPr>
          <w:rFonts w:ascii="Arial" w:hAnsi="Arial" w:cs="Arial"/>
          <w:i/>
          <w:sz w:val="20"/>
        </w:rPr>
        <w:t>Monumentálky</w:t>
      </w:r>
      <w:proofErr w:type="spellEnd"/>
      <w:r w:rsidR="00781F4E" w:rsidRPr="00BC6E36">
        <w:rPr>
          <w:rFonts w:ascii="Arial" w:hAnsi="Arial" w:cs="Arial"/>
          <w:i/>
          <w:sz w:val="20"/>
        </w:rPr>
        <w:t xml:space="preserve"> </w:t>
      </w:r>
      <w:r w:rsidR="00781F4E" w:rsidRPr="00BC6E36">
        <w:rPr>
          <w:rFonts w:ascii="Arial" w:hAnsi="Arial" w:cs="Arial"/>
          <w:sz w:val="20"/>
        </w:rPr>
        <w:t>od roku 2022 na nádvorí</w:t>
      </w:r>
      <w:r w:rsidR="00111436" w:rsidRPr="00BC6E36">
        <w:rPr>
          <w:rFonts w:ascii="Arial" w:hAnsi="Arial" w:cs="Arial"/>
          <w:sz w:val="20"/>
        </w:rPr>
        <w:t>,</w:t>
      </w:r>
      <w:r w:rsidR="00781F4E" w:rsidRPr="00BC6E36">
        <w:rPr>
          <w:rFonts w:ascii="Arial" w:hAnsi="Arial" w:cs="Arial"/>
          <w:sz w:val="20"/>
        </w:rPr>
        <w:t xml:space="preserve"> ich doplnia aj Totemové stĺpy </w:t>
      </w:r>
      <w:r w:rsidR="00781F4E" w:rsidRPr="00436DE6">
        <w:rPr>
          <w:rFonts w:ascii="Arial" w:hAnsi="Arial" w:cs="Arial"/>
          <w:sz w:val="20"/>
        </w:rPr>
        <w:t>z</w:t>
      </w:r>
      <w:r w:rsidR="00005E76" w:rsidRPr="00436DE6">
        <w:rPr>
          <w:rFonts w:ascii="Arial" w:hAnsi="Arial" w:cs="Arial"/>
          <w:sz w:val="20"/>
        </w:rPr>
        <w:t> konca 60. rokov 20. storočia</w:t>
      </w:r>
      <w:r w:rsidR="00781F4E" w:rsidRPr="00BC6E36">
        <w:rPr>
          <w:rFonts w:ascii="Arial" w:hAnsi="Arial" w:cs="Arial"/>
          <w:sz w:val="20"/>
        </w:rPr>
        <w:t xml:space="preserve"> </w:t>
      </w:r>
      <w:r w:rsidR="000C0EFC">
        <w:rPr>
          <w:rFonts w:ascii="Arial" w:hAnsi="Arial" w:cs="Arial"/>
          <w:sz w:val="20"/>
        </w:rPr>
        <w:t xml:space="preserve">a </w:t>
      </w:r>
      <w:r w:rsidR="007F116C" w:rsidRPr="00BC6E36">
        <w:rPr>
          <w:rFonts w:ascii="Arial" w:hAnsi="Arial" w:cs="Arial"/>
          <w:sz w:val="20"/>
        </w:rPr>
        <w:t>návštevníci*</w:t>
      </w:r>
      <w:proofErr w:type="spellStart"/>
      <w:r w:rsidR="007F116C" w:rsidRPr="00BC6E36">
        <w:rPr>
          <w:rFonts w:ascii="Arial" w:hAnsi="Arial" w:cs="Arial"/>
          <w:sz w:val="20"/>
        </w:rPr>
        <w:t>čky</w:t>
      </w:r>
      <w:proofErr w:type="spellEnd"/>
      <w:r w:rsidR="007F116C" w:rsidRPr="00BC6E36">
        <w:rPr>
          <w:rFonts w:ascii="Arial" w:hAnsi="Arial" w:cs="Arial"/>
          <w:sz w:val="20"/>
        </w:rPr>
        <w:t xml:space="preserve"> </w:t>
      </w:r>
      <w:r w:rsidR="007F116C" w:rsidRPr="00F72276">
        <w:rPr>
          <w:rFonts w:ascii="Arial" w:hAnsi="Arial" w:cs="Arial"/>
          <w:sz w:val="20"/>
        </w:rPr>
        <w:t xml:space="preserve">môžu </w:t>
      </w:r>
      <w:r w:rsidR="00005E76" w:rsidRPr="00F72276">
        <w:rPr>
          <w:rFonts w:ascii="Arial" w:hAnsi="Arial" w:cs="Arial"/>
          <w:sz w:val="20"/>
        </w:rPr>
        <w:t>stretnúť</w:t>
      </w:r>
      <w:r w:rsidR="00005E76">
        <w:rPr>
          <w:rFonts w:ascii="Arial" w:hAnsi="Arial" w:cs="Arial"/>
          <w:sz w:val="20"/>
        </w:rPr>
        <w:t xml:space="preserve"> </w:t>
      </w:r>
      <w:r w:rsidR="007F116C" w:rsidRPr="00BC6E36">
        <w:rPr>
          <w:rFonts w:ascii="Arial" w:hAnsi="Arial" w:cs="Arial"/>
          <w:sz w:val="20"/>
        </w:rPr>
        <w:t>ďalšie diel</w:t>
      </w:r>
      <w:r>
        <w:rPr>
          <w:rFonts w:ascii="Arial" w:hAnsi="Arial" w:cs="Arial"/>
          <w:sz w:val="20"/>
        </w:rPr>
        <w:t>o</w:t>
      </w:r>
      <w:r w:rsidR="007F116C" w:rsidRPr="00BC6E36">
        <w:rPr>
          <w:rFonts w:ascii="Arial" w:hAnsi="Arial" w:cs="Arial"/>
          <w:sz w:val="20"/>
        </w:rPr>
        <w:t xml:space="preserve"> na</w:t>
      </w:r>
      <w:r w:rsidR="00781F4E" w:rsidRPr="00BC6E36">
        <w:rPr>
          <w:rFonts w:ascii="Arial" w:hAnsi="Arial" w:cs="Arial"/>
          <w:sz w:val="20"/>
        </w:rPr>
        <w:t xml:space="preserve"> schodiskovej</w:t>
      </w:r>
      <w:r w:rsidR="007F116C" w:rsidRPr="00BC6E36">
        <w:rPr>
          <w:rFonts w:ascii="Arial" w:hAnsi="Arial" w:cs="Arial"/>
          <w:sz w:val="20"/>
        </w:rPr>
        <w:t xml:space="preserve"> </w:t>
      </w:r>
      <w:proofErr w:type="spellStart"/>
      <w:r w:rsidR="00781F4E" w:rsidRPr="00BC6E36">
        <w:rPr>
          <w:rFonts w:ascii="Arial" w:hAnsi="Arial" w:cs="Arial"/>
          <w:sz w:val="20"/>
        </w:rPr>
        <w:t>piazzete</w:t>
      </w:r>
      <w:proofErr w:type="spellEnd"/>
      <w:r w:rsidR="007F116C" w:rsidRPr="00BC6E36">
        <w:rPr>
          <w:rFonts w:ascii="Arial" w:hAnsi="Arial" w:cs="Arial"/>
          <w:sz w:val="20"/>
        </w:rPr>
        <w:t xml:space="preserve"> </w:t>
      </w:r>
      <w:r w:rsidR="00781F4E" w:rsidRPr="00BC6E36">
        <w:rPr>
          <w:rFonts w:ascii="Arial" w:hAnsi="Arial" w:cs="Arial"/>
          <w:sz w:val="20"/>
        </w:rPr>
        <w:t xml:space="preserve">Karola </w:t>
      </w:r>
      <w:proofErr w:type="spellStart"/>
      <w:r w:rsidR="00781F4E" w:rsidRPr="00BC6E36">
        <w:rPr>
          <w:rFonts w:ascii="Arial" w:hAnsi="Arial" w:cs="Arial"/>
          <w:sz w:val="20"/>
        </w:rPr>
        <w:t>Vacu</w:t>
      </w:r>
      <w:r w:rsidR="00FD36D7" w:rsidRPr="00BC6E36">
        <w:rPr>
          <w:rFonts w:ascii="Arial" w:hAnsi="Arial" w:cs="Arial"/>
          <w:sz w:val="20"/>
        </w:rPr>
        <w:t>l</w:t>
      </w:r>
      <w:r w:rsidR="00781F4E" w:rsidRPr="00BC6E36">
        <w:rPr>
          <w:rFonts w:ascii="Arial" w:hAnsi="Arial" w:cs="Arial"/>
          <w:sz w:val="20"/>
        </w:rPr>
        <w:t>íka</w:t>
      </w:r>
      <w:proofErr w:type="spellEnd"/>
      <w:r w:rsidR="00781F4E" w:rsidRPr="00BC6E36">
        <w:rPr>
          <w:rFonts w:ascii="Arial" w:hAnsi="Arial" w:cs="Arial"/>
          <w:sz w:val="20"/>
        </w:rPr>
        <w:t xml:space="preserve"> </w:t>
      </w:r>
      <w:r w:rsidR="007F116C" w:rsidRPr="00BC6E36">
        <w:rPr>
          <w:rFonts w:ascii="Arial" w:hAnsi="Arial" w:cs="Arial"/>
          <w:sz w:val="20"/>
        </w:rPr>
        <w:t xml:space="preserve">z opačnej </w:t>
      </w:r>
      <w:r w:rsidR="00781F4E" w:rsidRPr="00BC6E36">
        <w:rPr>
          <w:rFonts w:ascii="Arial" w:hAnsi="Arial" w:cs="Arial"/>
          <w:sz w:val="20"/>
        </w:rPr>
        <w:t>strany</w:t>
      </w:r>
      <w:r w:rsidR="00BC6E36">
        <w:rPr>
          <w:rFonts w:ascii="Arial" w:hAnsi="Arial" w:cs="Arial"/>
          <w:sz w:val="20"/>
        </w:rPr>
        <w:t xml:space="preserve"> vstupnej haly</w:t>
      </w:r>
      <w:r>
        <w:rPr>
          <w:rFonts w:ascii="Arial" w:hAnsi="Arial" w:cs="Arial"/>
          <w:sz w:val="20"/>
        </w:rPr>
        <w:t xml:space="preserve"> galérie</w:t>
      </w:r>
      <w:r w:rsidR="007F116C" w:rsidRPr="00BC6E36">
        <w:rPr>
          <w:rFonts w:ascii="Arial" w:hAnsi="Arial" w:cs="Arial"/>
          <w:sz w:val="20"/>
        </w:rPr>
        <w:t xml:space="preserve">. </w:t>
      </w:r>
      <w:r w:rsidR="005C6696" w:rsidRPr="00BC6E36">
        <w:rPr>
          <w:rFonts w:ascii="Arial" w:hAnsi="Arial" w:cs="Arial"/>
          <w:sz w:val="20"/>
        </w:rPr>
        <w:t xml:space="preserve">Na oboch miestach </w:t>
      </w:r>
      <w:r w:rsidR="007F116C" w:rsidRPr="00BC6E36">
        <w:rPr>
          <w:rFonts w:ascii="Arial" w:hAnsi="Arial" w:cs="Arial"/>
          <w:sz w:val="20"/>
        </w:rPr>
        <w:t>bude možnosť</w:t>
      </w:r>
      <w:r w:rsidR="005C6696" w:rsidRPr="00BC6E36">
        <w:rPr>
          <w:rFonts w:ascii="Arial" w:hAnsi="Arial" w:cs="Arial"/>
          <w:sz w:val="20"/>
        </w:rPr>
        <w:t xml:space="preserve"> zažiť autorovu osobitú tvorbu ako radostnú živelnú hru</w:t>
      </w:r>
      <w:r>
        <w:rPr>
          <w:rFonts w:ascii="Arial" w:hAnsi="Arial" w:cs="Arial"/>
          <w:sz w:val="20"/>
        </w:rPr>
        <w:t xml:space="preserve"> a </w:t>
      </w:r>
      <w:r w:rsidR="005C6696" w:rsidRPr="00BC6E36">
        <w:rPr>
          <w:rFonts w:ascii="Arial" w:hAnsi="Arial" w:cs="Arial"/>
          <w:sz w:val="20"/>
        </w:rPr>
        <w:t xml:space="preserve">kontemplatívny zážitok. </w:t>
      </w:r>
      <w:r w:rsidR="00BC6E36">
        <w:rPr>
          <w:rFonts w:ascii="Arial" w:hAnsi="Arial" w:cs="Arial"/>
          <w:sz w:val="20"/>
        </w:rPr>
        <w:t>Interiérová inštalácia výstavy pracuje s odleskami a</w:t>
      </w:r>
      <w:r w:rsidR="000C0EFC">
        <w:rPr>
          <w:rFonts w:ascii="Arial" w:hAnsi="Arial" w:cs="Arial"/>
          <w:sz w:val="20"/>
        </w:rPr>
        <w:t xml:space="preserve"> so </w:t>
      </w:r>
      <w:r w:rsidR="00BC6E36">
        <w:rPr>
          <w:rFonts w:ascii="Arial" w:hAnsi="Arial" w:cs="Arial"/>
          <w:sz w:val="20"/>
        </w:rPr>
        <w:t>svetlom, vytvára tak atmosféru</w:t>
      </w:r>
      <w:r w:rsidR="00436DE6">
        <w:rPr>
          <w:rFonts w:ascii="Arial" w:hAnsi="Arial" w:cs="Arial"/>
          <w:sz w:val="20"/>
        </w:rPr>
        <w:t>,</w:t>
      </w:r>
      <w:r w:rsidR="00BC6E36">
        <w:rPr>
          <w:rFonts w:ascii="Arial" w:hAnsi="Arial" w:cs="Arial"/>
          <w:sz w:val="20"/>
        </w:rPr>
        <w:t xml:space="preserve"> v ktor</w:t>
      </w:r>
      <w:r>
        <w:rPr>
          <w:rFonts w:ascii="Arial" w:hAnsi="Arial" w:cs="Arial"/>
          <w:sz w:val="20"/>
        </w:rPr>
        <w:t>ej</w:t>
      </w:r>
      <w:r w:rsidR="00BC6E36">
        <w:rPr>
          <w:rFonts w:ascii="Arial" w:hAnsi="Arial" w:cs="Arial"/>
          <w:sz w:val="20"/>
        </w:rPr>
        <w:t xml:space="preserve"> vynikne glazúra</w:t>
      </w:r>
      <w:r>
        <w:rPr>
          <w:rFonts w:ascii="Arial" w:hAnsi="Arial" w:cs="Arial"/>
          <w:sz w:val="20"/>
        </w:rPr>
        <w:t xml:space="preserve"> diel</w:t>
      </w:r>
      <w:r w:rsidR="000C0EFC">
        <w:rPr>
          <w:rFonts w:ascii="Arial" w:hAnsi="Arial" w:cs="Arial"/>
          <w:sz w:val="20"/>
        </w:rPr>
        <w:t>,</w:t>
      </w:r>
      <w:r w:rsidR="00BC6E36">
        <w:rPr>
          <w:rFonts w:ascii="Arial" w:hAnsi="Arial" w:cs="Arial"/>
          <w:sz w:val="20"/>
        </w:rPr>
        <w:t xml:space="preserve"> špecifická</w:t>
      </w:r>
      <w:r>
        <w:rPr>
          <w:rFonts w:ascii="Arial" w:hAnsi="Arial" w:cs="Arial"/>
          <w:sz w:val="20"/>
        </w:rPr>
        <w:t xml:space="preserve"> práve</w:t>
      </w:r>
      <w:r w:rsidR="00BC6E36">
        <w:rPr>
          <w:rFonts w:ascii="Arial" w:hAnsi="Arial" w:cs="Arial"/>
          <w:sz w:val="20"/>
        </w:rPr>
        <w:t xml:space="preserve"> pre </w:t>
      </w:r>
      <w:proofErr w:type="spellStart"/>
      <w:r w:rsidR="00BC6E36">
        <w:rPr>
          <w:rFonts w:ascii="Arial" w:hAnsi="Arial" w:cs="Arial"/>
          <w:sz w:val="20"/>
        </w:rPr>
        <w:t>Sušienkovu</w:t>
      </w:r>
      <w:proofErr w:type="spellEnd"/>
      <w:r w:rsidR="00BC6E36">
        <w:rPr>
          <w:rFonts w:ascii="Arial" w:hAnsi="Arial" w:cs="Arial"/>
          <w:sz w:val="20"/>
        </w:rPr>
        <w:t xml:space="preserve"> tvorbu. </w:t>
      </w:r>
    </w:p>
    <w:p w:rsidR="005C6696" w:rsidRDefault="00673877" w:rsidP="00BC6E36">
      <w:pPr>
        <w:spacing w:line="276" w:lineRule="auto"/>
        <w:rPr>
          <w:rFonts w:ascii="Arial" w:hAnsi="Arial" w:cs="Arial"/>
          <w:sz w:val="20"/>
        </w:rPr>
      </w:pPr>
      <w:r w:rsidRPr="00BC6E36">
        <w:rPr>
          <w:rFonts w:ascii="Arial" w:hAnsi="Arial" w:cs="Arial"/>
          <w:sz w:val="20"/>
        </w:rPr>
        <w:t>K výstave SNG pripravuje aj katalóg pod rovnomenným názvom, v predaji bude</w:t>
      </w:r>
      <w:r w:rsidR="005520A7">
        <w:rPr>
          <w:rFonts w:ascii="Arial" w:hAnsi="Arial" w:cs="Arial"/>
          <w:sz w:val="20"/>
        </w:rPr>
        <w:t xml:space="preserve"> o</w:t>
      </w:r>
      <w:r w:rsidRPr="00BC6E36">
        <w:rPr>
          <w:rFonts w:ascii="Arial" w:hAnsi="Arial" w:cs="Arial"/>
          <w:sz w:val="20"/>
        </w:rPr>
        <w:t xml:space="preserve"> </w:t>
      </w:r>
      <w:r w:rsidR="005520A7">
        <w:rPr>
          <w:rFonts w:ascii="Arial" w:hAnsi="Arial" w:cs="Arial"/>
          <w:sz w:val="20"/>
        </w:rPr>
        <w:t xml:space="preserve">týždeň </w:t>
      </w:r>
      <w:r w:rsidR="000C0EFC">
        <w:rPr>
          <w:rFonts w:ascii="Arial" w:hAnsi="Arial" w:cs="Arial"/>
          <w:sz w:val="20"/>
        </w:rPr>
        <w:t>po</w:t>
      </w:r>
      <w:r w:rsidR="000C0EFC" w:rsidRPr="00BC6E36">
        <w:rPr>
          <w:rFonts w:ascii="Arial" w:hAnsi="Arial" w:cs="Arial"/>
          <w:sz w:val="20"/>
        </w:rPr>
        <w:t xml:space="preserve"> otvoren</w:t>
      </w:r>
      <w:r w:rsidR="000C0EFC">
        <w:rPr>
          <w:rFonts w:ascii="Arial" w:hAnsi="Arial" w:cs="Arial"/>
          <w:sz w:val="20"/>
        </w:rPr>
        <w:t>í</w:t>
      </w:r>
      <w:r w:rsidR="000C0EFC" w:rsidRPr="00BC6E36">
        <w:rPr>
          <w:rFonts w:ascii="Arial" w:hAnsi="Arial" w:cs="Arial"/>
          <w:sz w:val="20"/>
        </w:rPr>
        <w:t xml:space="preserve"> </w:t>
      </w:r>
      <w:r w:rsidRPr="00BC6E36">
        <w:rPr>
          <w:rFonts w:ascii="Arial" w:hAnsi="Arial" w:cs="Arial"/>
          <w:sz w:val="20"/>
        </w:rPr>
        <w:t xml:space="preserve">výstavy. </w:t>
      </w:r>
    </w:p>
    <w:p w:rsidR="00881589" w:rsidRPr="00BC6E36" w:rsidRDefault="00881589" w:rsidP="00BC6E36">
      <w:p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Slovenská národná galéria v júni pokračuje s otvorením výstavy </w:t>
      </w:r>
      <w:r w:rsidRPr="00881589">
        <w:rPr>
          <w:rFonts w:ascii="Arial" w:hAnsi="Arial" w:cs="Arial"/>
          <w:i/>
          <w:sz w:val="20"/>
        </w:rPr>
        <w:t>V oku búrky. Umenie secesie na Ukrajine</w:t>
      </w:r>
      <w:r>
        <w:rPr>
          <w:rFonts w:ascii="Arial" w:hAnsi="Arial" w:cs="Arial"/>
          <w:sz w:val="20"/>
        </w:rPr>
        <w:t xml:space="preserve">, expozície </w:t>
      </w:r>
      <w:r w:rsidRPr="00881589">
        <w:rPr>
          <w:rFonts w:ascii="Arial" w:hAnsi="Arial" w:cs="Arial"/>
          <w:i/>
          <w:sz w:val="20"/>
        </w:rPr>
        <w:t>Dizajn v Kocke</w:t>
      </w:r>
      <w:r>
        <w:rPr>
          <w:rFonts w:ascii="Arial" w:hAnsi="Arial" w:cs="Arial"/>
          <w:sz w:val="20"/>
        </w:rPr>
        <w:t xml:space="preserve">, expozície </w:t>
      </w:r>
      <w:r w:rsidR="008E6BD8" w:rsidRPr="008E6BD8">
        <w:rPr>
          <w:rFonts w:ascii="Arial" w:hAnsi="Arial" w:cs="Arial"/>
          <w:i/>
          <w:sz w:val="20"/>
        </w:rPr>
        <w:t>Model:</w:t>
      </w:r>
      <w:r w:rsidR="008E6BD8">
        <w:rPr>
          <w:rFonts w:ascii="Arial" w:hAnsi="Arial" w:cs="Arial"/>
          <w:sz w:val="20"/>
        </w:rPr>
        <w:t xml:space="preserve"> </w:t>
      </w:r>
      <w:r w:rsidRPr="00881589">
        <w:rPr>
          <w:rFonts w:ascii="Arial" w:hAnsi="Arial" w:cs="Arial"/>
          <w:i/>
          <w:sz w:val="20"/>
        </w:rPr>
        <w:t>Múzeum súčasného umenia</w:t>
      </w:r>
      <w:r>
        <w:rPr>
          <w:rFonts w:ascii="Arial" w:hAnsi="Arial" w:cs="Arial"/>
          <w:sz w:val="20"/>
        </w:rPr>
        <w:t xml:space="preserve">, výstavy </w:t>
      </w:r>
      <w:proofErr w:type="spellStart"/>
      <w:r w:rsidRPr="00881589">
        <w:rPr>
          <w:rFonts w:ascii="Arial" w:hAnsi="Arial" w:cs="Arial"/>
          <w:i/>
          <w:sz w:val="20"/>
        </w:rPr>
        <w:t>Károly</w:t>
      </w:r>
      <w:proofErr w:type="spellEnd"/>
      <w:r w:rsidRPr="00881589">
        <w:rPr>
          <w:rFonts w:ascii="Arial" w:hAnsi="Arial" w:cs="Arial"/>
          <w:i/>
          <w:sz w:val="20"/>
        </w:rPr>
        <w:t xml:space="preserve"> </w:t>
      </w:r>
      <w:proofErr w:type="spellStart"/>
      <w:r w:rsidRPr="00881589">
        <w:rPr>
          <w:rFonts w:ascii="Arial" w:hAnsi="Arial" w:cs="Arial"/>
          <w:i/>
          <w:sz w:val="20"/>
        </w:rPr>
        <w:t>Divald</w:t>
      </w:r>
      <w:proofErr w:type="spellEnd"/>
      <w:r w:rsidRPr="00881589">
        <w:rPr>
          <w:rFonts w:ascii="Arial" w:hAnsi="Arial" w:cs="Arial"/>
          <w:i/>
          <w:sz w:val="20"/>
        </w:rPr>
        <w:t xml:space="preserve"> a jeho synovia</w:t>
      </w:r>
      <w:r>
        <w:rPr>
          <w:rFonts w:ascii="Arial" w:hAnsi="Arial" w:cs="Arial"/>
          <w:sz w:val="20"/>
        </w:rPr>
        <w:t xml:space="preserve"> a </w:t>
      </w:r>
      <w:r w:rsidRPr="00881589">
        <w:rPr>
          <w:rFonts w:ascii="Arial" w:hAnsi="Arial" w:cs="Arial"/>
          <w:sz w:val="20"/>
          <w:szCs w:val="20"/>
        </w:rPr>
        <w:t xml:space="preserve">expozície </w:t>
      </w:r>
      <w:r w:rsidR="005520A7" w:rsidRPr="005520A7">
        <w:rPr>
          <w:rFonts w:ascii="Arial" w:hAnsi="Arial" w:cs="Arial"/>
          <w:i/>
          <w:color w:val="000000"/>
          <w:sz w:val="20"/>
          <w:szCs w:val="20"/>
        </w:rPr>
        <w:t>Európska maľba raného novoveku</w:t>
      </w:r>
      <w:r w:rsidRPr="005520A7">
        <w:rPr>
          <w:rFonts w:ascii="Arial" w:hAnsi="Arial" w:cs="Arial"/>
          <w:i/>
          <w:color w:val="000000"/>
          <w:sz w:val="20"/>
          <w:szCs w:val="20"/>
        </w:rPr>
        <w:t>.</w:t>
      </w:r>
      <w:bookmarkStart w:id="0" w:name="_GoBack"/>
      <w:bookmarkEnd w:id="0"/>
    </w:p>
    <w:p w:rsidR="00111436" w:rsidRPr="00BC6E36" w:rsidRDefault="00111436" w:rsidP="00BC6E36">
      <w:pPr>
        <w:spacing w:line="276" w:lineRule="auto"/>
        <w:rPr>
          <w:rFonts w:ascii="Arial" w:hAnsi="Arial" w:cs="Arial"/>
          <w:sz w:val="20"/>
        </w:rPr>
      </w:pPr>
    </w:p>
    <w:p w:rsidR="00111436" w:rsidRPr="00BC6E36" w:rsidRDefault="00111436" w:rsidP="00BC6E36">
      <w:pPr>
        <w:spacing w:line="276" w:lineRule="auto"/>
        <w:rPr>
          <w:rFonts w:ascii="Arial" w:hAnsi="Arial" w:cs="Arial"/>
          <w:sz w:val="20"/>
        </w:rPr>
      </w:pPr>
      <w:r w:rsidRPr="00BC6E36">
        <w:rPr>
          <w:rFonts w:ascii="Arial" w:hAnsi="Arial" w:cs="Arial"/>
          <w:b/>
          <w:sz w:val="20"/>
        </w:rPr>
        <w:t>Jozef Sušienka</w:t>
      </w:r>
      <w:r w:rsidRPr="00BC6E36">
        <w:rPr>
          <w:rFonts w:ascii="Arial" w:hAnsi="Arial" w:cs="Arial"/>
          <w:sz w:val="20"/>
        </w:rPr>
        <w:t xml:space="preserve"> (*1937, Nová </w:t>
      </w:r>
      <w:r w:rsidRPr="00F72276">
        <w:rPr>
          <w:rFonts w:ascii="Arial" w:hAnsi="Arial" w:cs="Arial"/>
          <w:sz w:val="20"/>
        </w:rPr>
        <w:t>Bystrica)</w:t>
      </w:r>
      <w:r w:rsidR="000C0EFC">
        <w:rPr>
          <w:rFonts w:ascii="Arial" w:hAnsi="Arial" w:cs="Arial"/>
          <w:sz w:val="20"/>
        </w:rPr>
        <w:t>,</w:t>
      </w:r>
      <w:r w:rsidRPr="00F72276">
        <w:rPr>
          <w:rFonts w:ascii="Arial" w:hAnsi="Arial" w:cs="Arial"/>
          <w:sz w:val="20"/>
        </w:rPr>
        <w:t xml:space="preserve"> </w:t>
      </w:r>
      <w:r w:rsidR="00514F0A" w:rsidRPr="00F72276">
        <w:rPr>
          <w:rFonts w:ascii="Arial" w:hAnsi="Arial" w:cs="Arial"/>
          <w:sz w:val="20"/>
        </w:rPr>
        <w:t>sochár, dizajnér, maliar, kresliar</w:t>
      </w:r>
      <w:r w:rsidR="00FD36D7" w:rsidRPr="00F72276">
        <w:rPr>
          <w:rFonts w:ascii="Arial" w:hAnsi="Arial" w:cs="Arial"/>
          <w:sz w:val="20"/>
        </w:rPr>
        <w:t xml:space="preserve"> a spoluzakladateľ Kysuckej galérie, tvorí </w:t>
      </w:r>
      <w:r w:rsidR="00436DE6" w:rsidRPr="00F72276">
        <w:rPr>
          <w:rFonts w:ascii="Arial" w:hAnsi="Arial" w:cs="Arial"/>
          <w:sz w:val="20"/>
        </w:rPr>
        <w:t xml:space="preserve">voľne modelované </w:t>
      </w:r>
      <w:r w:rsidR="00FD36D7" w:rsidRPr="00F72276">
        <w:rPr>
          <w:rFonts w:ascii="Arial" w:hAnsi="Arial" w:cs="Arial"/>
          <w:sz w:val="20"/>
        </w:rPr>
        <w:t>ker</w:t>
      </w:r>
      <w:r w:rsidR="00436DE6" w:rsidRPr="00F72276">
        <w:rPr>
          <w:rFonts w:ascii="Arial" w:hAnsi="Arial" w:cs="Arial"/>
          <w:sz w:val="20"/>
        </w:rPr>
        <w:t>amické plastiky a nádoby, špecifickým je preňho práca s polotovarom z technickej keramiky</w:t>
      </w:r>
      <w:r w:rsidR="00FD36D7" w:rsidRPr="00F72276">
        <w:rPr>
          <w:rFonts w:ascii="Arial" w:hAnsi="Arial" w:cs="Arial"/>
          <w:sz w:val="20"/>
        </w:rPr>
        <w:t>. Inšpiruje</w:t>
      </w:r>
      <w:r w:rsidR="00FD36D7" w:rsidRPr="00BC6E36">
        <w:rPr>
          <w:rFonts w:ascii="Arial" w:hAnsi="Arial" w:cs="Arial"/>
          <w:sz w:val="20"/>
        </w:rPr>
        <w:t xml:space="preserve"> sa prírodou a živými organizmami, využíva motívy rastu a delenia. Povrchy diel sú šupinaté, popraskané či perforované, reagujú na svetlo a pracujú s odleskami svojho okolia. Glazúry zvýrazňujú guľatosť a mäkkosť tvarov. </w:t>
      </w:r>
      <w:r w:rsidRPr="00BC6E36">
        <w:rPr>
          <w:rFonts w:ascii="Arial" w:hAnsi="Arial" w:cs="Arial"/>
          <w:sz w:val="20"/>
        </w:rPr>
        <w:t>Guľatosť</w:t>
      </w:r>
      <w:r w:rsidR="000C0EFC">
        <w:rPr>
          <w:rFonts w:ascii="Arial" w:hAnsi="Arial" w:cs="Arial"/>
          <w:sz w:val="20"/>
        </w:rPr>
        <w:t>,</w:t>
      </w:r>
      <w:r w:rsidRPr="00BC6E36">
        <w:rPr>
          <w:rFonts w:ascii="Arial" w:hAnsi="Arial" w:cs="Arial"/>
          <w:sz w:val="20"/>
        </w:rPr>
        <w:t xml:space="preserve"> ako sám vraví, odkazuje aj na tvar planéty</w:t>
      </w:r>
      <w:r w:rsidR="00BC6E36" w:rsidRPr="00BC6E36">
        <w:rPr>
          <w:rFonts w:ascii="Arial" w:hAnsi="Arial" w:cs="Arial"/>
          <w:sz w:val="20"/>
        </w:rPr>
        <w:t xml:space="preserve"> alebo tok vody</w:t>
      </w:r>
      <w:r w:rsidRPr="00BC6E36">
        <w:rPr>
          <w:rFonts w:ascii="Arial" w:hAnsi="Arial" w:cs="Arial"/>
          <w:sz w:val="20"/>
        </w:rPr>
        <w:t xml:space="preserve">. Inšpirujú ho japonské </w:t>
      </w:r>
      <w:r w:rsidRPr="00F72276">
        <w:rPr>
          <w:rFonts w:ascii="Arial" w:hAnsi="Arial" w:cs="Arial"/>
          <w:sz w:val="20"/>
        </w:rPr>
        <w:t>záhrady či zámocké parky</w:t>
      </w:r>
      <w:r w:rsidR="00261782" w:rsidRPr="00F72276">
        <w:rPr>
          <w:rFonts w:ascii="Arial" w:hAnsi="Arial" w:cs="Arial"/>
          <w:sz w:val="20"/>
        </w:rPr>
        <w:t>, dokáže však</w:t>
      </w:r>
      <w:r w:rsidR="00881589" w:rsidRPr="00F72276">
        <w:rPr>
          <w:rFonts w:ascii="Arial" w:hAnsi="Arial" w:cs="Arial"/>
          <w:sz w:val="20"/>
        </w:rPr>
        <w:t xml:space="preserve"> vidieť</w:t>
      </w:r>
      <w:r w:rsidR="00261782" w:rsidRPr="00F72276">
        <w:rPr>
          <w:rFonts w:ascii="Arial" w:hAnsi="Arial" w:cs="Arial"/>
          <w:sz w:val="20"/>
        </w:rPr>
        <w:t xml:space="preserve"> motívy a tvary v bežnej každodennosti. V 50. rokoch </w:t>
      </w:r>
      <w:r w:rsidR="000C0EFC">
        <w:rPr>
          <w:rFonts w:ascii="Arial" w:hAnsi="Arial" w:cs="Arial"/>
          <w:sz w:val="20"/>
        </w:rPr>
        <w:t xml:space="preserve">20. storočia </w:t>
      </w:r>
      <w:r w:rsidR="00261782" w:rsidRPr="00F72276">
        <w:rPr>
          <w:rFonts w:ascii="Arial" w:hAnsi="Arial" w:cs="Arial"/>
          <w:sz w:val="20"/>
        </w:rPr>
        <w:t xml:space="preserve">absolvoval </w:t>
      </w:r>
      <w:r w:rsidR="005418A4" w:rsidRPr="00F72276">
        <w:rPr>
          <w:rFonts w:ascii="Arial" w:hAnsi="Arial" w:cs="Arial"/>
          <w:sz w:val="20"/>
        </w:rPr>
        <w:t xml:space="preserve">keramický odbor (pedagóg: Teodor </w:t>
      </w:r>
      <w:proofErr w:type="spellStart"/>
      <w:r w:rsidR="005418A4" w:rsidRPr="00F72276">
        <w:rPr>
          <w:rFonts w:ascii="Arial" w:hAnsi="Arial" w:cs="Arial"/>
          <w:sz w:val="20"/>
        </w:rPr>
        <w:t>Lugs</w:t>
      </w:r>
      <w:proofErr w:type="spellEnd"/>
      <w:r w:rsidR="005418A4" w:rsidRPr="00F72276">
        <w:rPr>
          <w:rFonts w:ascii="Arial" w:hAnsi="Arial" w:cs="Arial"/>
          <w:sz w:val="20"/>
        </w:rPr>
        <w:t xml:space="preserve">) na Škole umeleckého priemyslu </w:t>
      </w:r>
      <w:r w:rsidR="00261782" w:rsidRPr="00F72276">
        <w:rPr>
          <w:rFonts w:ascii="Arial" w:hAnsi="Arial" w:cs="Arial"/>
          <w:sz w:val="20"/>
        </w:rPr>
        <w:t>v Bratislav</w:t>
      </w:r>
      <w:r w:rsidR="005418A4" w:rsidRPr="00F72276">
        <w:rPr>
          <w:rFonts w:ascii="Arial" w:hAnsi="Arial" w:cs="Arial"/>
          <w:sz w:val="20"/>
        </w:rPr>
        <w:t>e</w:t>
      </w:r>
      <w:r w:rsidR="00261782" w:rsidRPr="00F72276">
        <w:rPr>
          <w:rFonts w:ascii="Arial" w:hAnsi="Arial" w:cs="Arial"/>
          <w:sz w:val="20"/>
        </w:rPr>
        <w:t>. Odtiaľ išiel do Česka</w:t>
      </w:r>
      <w:r w:rsidR="003556D1" w:rsidRPr="00F72276">
        <w:rPr>
          <w:rFonts w:ascii="Arial" w:hAnsi="Arial" w:cs="Arial"/>
          <w:sz w:val="20"/>
        </w:rPr>
        <w:t>,</w:t>
      </w:r>
      <w:r w:rsidR="00261782" w:rsidRPr="00F72276">
        <w:rPr>
          <w:rFonts w:ascii="Arial" w:hAnsi="Arial" w:cs="Arial"/>
          <w:sz w:val="20"/>
        </w:rPr>
        <w:t xml:space="preserve"> kde študoval na </w:t>
      </w:r>
      <w:r w:rsidR="003556D1" w:rsidRPr="00F72276">
        <w:rPr>
          <w:rFonts w:ascii="Arial" w:hAnsi="Arial" w:cs="Arial"/>
          <w:sz w:val="20"/>
        </w:rPr>
        <w:t>Vysokej škole umeleckopriemyselnej v Prahe v ateliéri keramiky a porcelánu Otta Eckerta</w:t>
      </w:r>
      <w:r w:rsidR="00261782" w:rsidRPr="00F72276">
        <w:rPr>
          <w:rFonts w:ascii="Arial" w:hAnsi="Arial" w:cs="Arial"/>
          <w:sz w:val="20"/>
        </w:rPr>
        <w:t>.</w:t>
      </w:r>
      <w:r w:rsidR="00261782" w:rsidRPr="00BC6E36">
        <w:rPr>
          <w:rFonts w:ascii="Arial" w:hAnsi="Arial" w:cs="Arial"/>
          <w:sz w:val="20"/>
        </w:rPr>
        <w:t xml:space="preserve"> Vystavoval vo Francúzsku, </w:t>
      </w:r>
      <w:r w:rsidR="000C0EFC">
        <w:rPr>
          <w:rFonts w:ascii="Arial" w:hAnsi="Arial" w:cs="Arial"/>
          <w:sz w:val="20"/>
        </w:rPr>
        <w:t xml:space="preserve">v </w:t>
      </w:r>
      <w:r w:rsidR="00261782" w:rsidRPr="00BC6E36">
        <w:rPr>
          <w:rFonts w:ascii="Arial" w:hAnsi="Arial" w:cs="Arial"/>
          <w:sz w:val="20"/>
        </w:rPr>
        <w:t xml:space="preserve">Taliansku, Turecku alebo aj v Japonsku a Kanade. </w:t>
      </w:r>
      <w:r w:rsidR="00FD36D7" w:rsidRPr="00BC6E36">
        <w:rPr>
          <w:rFonts w:ascii="Arial" w:hAnsi="Arial" w:cs="Arial"/>
          <w:sz w:val="20"/>
        </w:rPr>
        <w:t xml:space="preserve">Je držiteľom viacerých ocenení, získal zlatú medailu na medzinárodnej výstave </w:t>
      </w:r>
      <w:r w:rsidR="005418A4">
        <w:rPr>
          <w:rFonts w:ascii="Arial" w:hAnsi="Arial" w:cs="Arial"/>
          <w:sz w:val="20"/>
        </w:rPr>
        <w:t xml:space="preserve">vo </w:t>
      </w:r>
      <w:proofErr w:type="spellStart"/>
      <w:r w:rsidR="005418A4">
        <w:rPr>
          <w:rFonts w:ascii="Arial" w:hAnsi="Arial" w:cs="Arial"/>
          <w:sz w:val="20"/>
        </w:rPr>
        <w:t>Fa</w:t>
      </w:r>
      <w:r w:rsidR="00FD36D7" w:rsidRPr="00BC6E36">
        <w:rPr>
          <w:rFonts w:ascii="Arial" w:hAnsi="Arial" w:cs="Arial"/>
          <w:sz w:val="20"/>
        </w:rPr>
        <w:t>e</w:t>
      </w:r>
      <w:r w:rsidR="005418A4">
        <w:rPr>
          <w:rFonts w:ascii="Arial" w:hAnsi="Arial" w:cs="Arial"/>
          <w:sz w:val="20"/>
        </w:rPr>
        <w:t>n</w:t>
      </w:r>
      <w:r w:rsidR="00FD36D7" w:rsidRPr="00BC6E36">
        <w:rPr>
          <w:rFonts w:ascii="Arial" w:hAnsi="Arial" w:cs="Arial"/>
          <w:sz w:val="20"/>
        </w:rPr>
        <w:t>ze</w:t>
      </w:r>
      <w:proofErr w:type="spellEnd"/>
      <w:r w:rsidR="00FD36D7" w:rsidRPr="00BC6E36">
        <w:rPr>
          <w:rFonts w:ascii="Arial" w:hAnsi="Arial" w:cs="Arial"/>
          <w:sz w:val="20"/>
        </w:rPr>
        <w:t xml:space="preserve"> v Taliansku v roku 1972, rád spomína a</w:t>
      </w:r>
      <w:r w:rsidR="005418A4">
        <w:rPr>
          <w:rFonts w:ascii="Arial" w:hAnsi="Arial" w:cs="Arial"/>
          <w:sz w:val="20"/>
        </w:rPr>
        <w:t xml:space="preserve">j na čestné uznanie a plaketu z </w:t>
      </w:r>
      <w:r w:rsidR="005418A4" w:rsidRPr="00F72276">
        <w:rPr>
          <w:rFonts w:ascii="Arial" w:hAnsi="Arial" w:cs="Arial"/>
          <w:sz w:val="20"/>
        </w:rPr>
        <w:t>japonskej Nagoje</w:t>
      </w:r>
      <w:r w:rsidR="00FD36D7" w:rsidRPr="00F72276">
        <w:rPr>
          <w:rFonts w:ascii="Arial" w:hAnsi="Arial" w:cs="Arial"/>
          <w:sz w:val="20"/>
        </w:rPr>
        <w:t>, kde sa</w:t>
      </w:r>
      <w:r w:rsidR="00FD36D7" w:rsidRPr="00BC6E36">
        <w:rPr>
          <w:rFonts w:ascii="Arial" w:hAnsi="Arial" w:cs="Arial"/>
          <w:sz w:val="20"/>
        </w:rPr>
        <w:t xml:space="preserve"> v roku 1973 zúčastnil na súťaži </w:t>
      </w:r>
      <w:r w:rsidR="005418A4" w:rsidRPr="00F72276">
        <w:rPr>
          <w:rFonts w:ascii="Arial" w:hAnsi="Arial" w:cs="Arial"/>
          <w:sz w:val="20"/>
        </w:rPr>
        <w:t xml:space="preserve">keramického </w:t>
      </w:r>
      <w:r w:rsidR="00FD36D7" w:rsidRPr="00F72276">
        <w:rPr>
          <w:rFonts w:ascii="Arial" w:hAnsi="Arial" w:cs="Arial"/>
          <w:sz w:val="20"/>
        </w:rPr>
        <w:t>dizaj</w:t>
      </w:r>
      <w:r w:rsidR="00FD36D7" w:rsidRPr="00BC6E36">
        <w:rPr>
          <w:rFonts w:ascii="Arial" w:hAnsi="Arial" w:cs="Arial"/>
          <w:sz w:val="20"/>
        </w:rPr>
        <w:t xml:space="preserve">nu. Jozef Sušienka je aj členom Medzinárodnej </w:t>
      </w:r>
      <w:r w:rsidR="00FD36D7" w:rsidRPr="00F72276">
        <w:rPr>
          <w:rFonts w:ascii="Arial" w:hAnsi="Arial" w:cs="Arial"/>
          <w:sz w:val="20"/>
        </w:rPr>
        <w:t>akadémie keramik</w:t>
      </w:r>
      <w:r w:rsidR="003556D1" w:rsidRPr="00F72276">
        <w:rPr>
          <w:rFonts w:ascii="Arial" w:hAnsi="Arial" w:cs="Arial"/>
          <w:sz w:val="20"/>
        </w:rPr>
        <w:t>o</w:t>
      </w:r>
      <w:r w:rsidR="00FD36D7" w:rsidRPr="00F72276">
        <w:rPr>
          <w:rFonts w:ascii="Arial" w:hAnsi="Arial" w:cs="Arial"/>
          <w:sz w:val="20"/>
        </w:rPr>
        <w:t>v AIC</w:t>
      </w:r>
      <w:r w:rsidR="00FD36D7" w:rsidRPr="00BC6E36">
        <w:rPr>
          <w:rFonts w:ascii="Arial" w:hAnsi="Arial" w:cs="Arial"/>
          <w:sz w:val="20"/>
        </w:rPr>
        <w:t xml:space="preserve"> v Ženeve. </w:t>
      </w:r>
    </w:p>
    <w:p w:rsidR="00FD36D7" w:rsidRPr="00BC6E36" w:rsidRDefault="00FD36D7" w:rsidP="00BC6E36">
      <w:pPr>
        <w:spacing w:line="276" w:lineRule="auto"/>
        <w:rPr>
          <w:rFonts w:ascii="Arial" w:hAnsi="Arial" w:cs="Arial"/>
          <w:sz w:val="20"/>
        </w:rPr>
      </w:pPr>
      <w:r w:rsidRPr="008B5019">
        <w:rPr>
          <w:rFonts w:ascii="Arial" w:hAnsi="Arial" w:cs="Arial"/>
          <w:b/>
          <w:sz w:val="20"/>
        </w:rPr>
        <w:t>Trvanie výstavy:</w:t>
      </w:r>
      <w:r w:rsidRPr="00BC6E36">
        <w:rPr>
          <w:rFonts w:ascii="Arial" w:hAnsi="Arial" w:cs="Arial"/>
          <w:sz w:val="20"/>
        </w:rPr>
        <w:t xml:space="preserve"> 7. jún – 6. október 2024</w:t>
      </w:r>
    </w:p>
    <w:p w:rsidR="00FD36D7" w:rsidRPr="00F72276" w:rsidRDefault="00FD36D7" w:rsidP="00BC6E36">
      <w:pPr>
        <w:spacing w:line="276" w:lineRule="auto"/>
        <w:rPr>
          <w:rFonts w:ascii="Arial" w:hAnsi="Arial" w:cs="Arial"/>
          <w:sz w:val="20"/>
        </w:rPr>
      </w:pPr>
      <w:r w:rsidRPr="00F72276">
        <w:rPr>
          <w:rFonts w:ascii="Arial" w:hAnsi="Arial" w:cs="Arial"/>
          <w:sz w:val="20"/>
        </w:rPr>
        <w:t>1. poschodie – sála III</w:t>
      </w:r>
      <w:r w:rsidR="00F72276" w:rsidRPr="00F72276">
        <w:rPr>
          <w:rFonts w:ascii="Arial" w:hAnsi="Arial" w:cs="Arial"/>
          <w:sz w:val="20"/>
        </w:rPr>
        <w:t xml:space="preserve">, </w:t>
      </w:r>
      <w:r w:rsidR="00344D55" w:rsidRPr="00F72276">
        <w:rPr>
          <w:rFonts w:ascii="Arial" w:hAnsi="Arial" w:cs="Arial"/>
          <w:sz w:val="20"/>
        </w:rPr>
        <w:t>sála nad Átriom</w:t>
      </w:r>
    </w:p>
    <w:p w:rsidR="00FD36D7" w:rsidRPr="00BC6E36" w:rsidRDefault="00FD36D7" w:rsidP="00BC6E36">
      <w:pPr>
        <w:spacing w:line="276" w:lineRule="auto"/>
        <w:rPr>
          <w:rFonts w:ascii="Arial" w:hAnsi="Arial" w:cs="Arial"/>
          <w:sz w:val="20"/>
        </w:rPr>
      </w:pPr>
      <w:r w:rsidRPr="008B5019">
        <w:rPr>
          <w:rFonts w:ascii="Arial" w:hAnsi="Arial" w:cs="Arial"/>
          <w:b/>
          <w:sz w:val="20"/>
        </w:rPr>
        <w:t>Kurátorka výstavy:</w:t>
      </w:r>
      <w:r w:rsidRPr="00F72276">
        <w:rPr>
          <w:rFonts w:ascii="Arial" w:hAnsi="Arial" w:cs="Arial"/>
          <w:sz w:val="20"/>
        </w:rPr>
        <w:t xml:space="preserve"> Viera Kleinová</w:t>
      </w:r>
    </w:p>
    <w:p w:rsidR="00FD36D7" w:rsidRDefault="00FD36D7" w:rsidP="00BC6E36">
      <w:pPr>
        <w:spacing w:line="276" w:lineRule="auto"/>
        <w:rPr>
          <w:rFonts w:ascii="Arial" w:hAnsi="Arial" w:cs="Arial"/>
          <w:sz w:val="20"/>
        </w:rPr>
      </w:pPr>
      <w:r w:rsidRPr="008B5019">
        <w:rPr>
          <w:rFonts w:ascii="Arial" w:hAnsi="Arial" w:cs="Arial"/>
          <w:b/>
          <w:sz w:val="20"/>
        </w:rPr>
        <w:t>Architekt výstavy:</w:t>
      </w:r>
      <w:r w:rsidRPr="00BC6E36">
        <w:rPr>
          <w:rFonts w:ascii="Arial" w:hAnsi="Arial" w:cs="Arial"/>
          <w:sz w:val="20"/>
        </w:rPr>
        <w:t xml:space="preserve"> Maroš Greš</w:t>
      </w:r>
    </w:p>
    <w:p w:rsidR="007932F0" w:rsidRPr="005520A7" w:rsidRDefault="00CF5359" w:rsidP="005520A7">
      <w:pPr>
        <w:spacing w:line="276" w:lineRule="auto"/>
        <w:rPr>
          <w:rFonts w:ascii="Arial" w:hAnsi="Arial" w:cs="Arial"/>
          <w:sz w:val="20"/>
        </w:rPr>
      </w:pPr>
      <w:r w:rsidRPr="008B5019">
        <w:rPr>
          <w:rFonts w:ascii="Arial" w:hAnsi="Arial" w:cs="Arial"/>
          <w:b/>
          <w:sz w:val="20"/>
        </w:rPr>
        <w:t>Grafický dizajn výstavy a katalógu:</w:t>
      </w:r>
      <w:r w:rsidRPr="00F72276">
        <w:rPr>
          <w:rFonts w:ascii="Arial" w:hAnsi="Arial" w:cs="Arial"/>
          <w:sz w:val="20"/>
        </w:rPr>
        <w:t xml:space="preserve"> David </w:t>
      </w:r>
      <w:proofErr w:type="spellStart"/>
      <w:r w:rsidRPr="00F72276">
        <w:rPr>
          <w:rFonts w:ascii="Arial" w:hAnsi="Arial" w:cs="Arial"/>
          <w:sz w:val="20"/>
        </w:rPr>
        <w:t>Kalata</w:t>
      </w:r>
      <w:proofErr w:type="spellEnd"/>
    </w:p>
    <w:p w:rsidR="00BC6E36" w:rsidRDefault="00BC6E36" w:rsidP="00111436">
      <w:pPr>
        <w:rPr>
          <w:rFonts w:ascii="Whitney SSm B" w:hAnsi="Whitney SSm B"/>
          <w:color w:val="000000"/>
        </w:rPr>
      </w:pPr>
    </w:p>
    <w:p w:rsidR="00BC6E36" w:rsidRPr="00BC6E36" w:rsidRDefault="00BC6E36" w:rsidP="00BC6E36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BB3D32">
        <w:rPr>
          <w:rFonts w:ascii="Arial" w:hAnsi="Arial" w:cs="Arial"/>
          <w:b/>
          <w:color w:val="000000" w:themeColor="text1"/>
        </w:rPr>
        <w:t xml:space="preserve">Aktuálnu ponuku programov nájdete aj na </w:t>
      </w:r>
      <w:hyperlink r:id="rId7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>, na sociálnych sieťach a v </w:t>
      </w:r>
      <w:proofErr w:type="spellStart"/>
      <w:r w:rsidRPr="00BB3D32">
        <w:rPr>
          <w:rFonts w:ascii="Arial" w:hAnsi="Arial" w:cs="Arial"/>
          <w:b/>
          <w:color w:val="000000" w:themeColor="text1"/>
        </w:rPr>
        <w:t>newslettri</w:t>
      </w:r>
      <w:proofErr w:type="spellEnd"/>
      <w:r w:rsidRPr="00BB3D32">
        <w:rPr>
          <w:rFonts w:ascii="Arial" w:hAnsi="Arial" w:cs="Arial"/>
          <w:b/>
          <w:color w:val="000000" w:themeColor="text1"/>
        </w:rPr>
        <w:t xml:space="preserve"> galérie, na ktorého odber sa môžete prihlásiť na </w:t>
      </w:r>
      <w:hyperlink r:id="rId8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. </w:t>
      </w:r>
    </w:p>
    <w:p w:rsidR="00BC6E36" w:rsidRDefault="00BC6E36" w:rsidP="00BC6E36">
      <w:pPr>
        <w:spacing w:line="276" w:lineRule="auto"/>
        <w:rPr>
          <w:rFonts w:ascii="Arial" w:hAnsi="Arial" w:cs="Arial"/>
          <w:sz w:val="20"/>
        </w:rPr>
      </w:pPr>
    </w:p>
    <w:p w:rsidR="00BC6E36" w:rsidRPr="00400AB3" w:rsidRDefault="00BC6E36" w:rsidP="00BC6E36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:rsidR="00BC6E36" w:rsidRPr="004B77A2" w:rsidRDefault="00BC6E36" w:rsidP="00BC6E36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010EEA4F" wp14:editId="343F9637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E36" w:rsidRDefault="00BC6E36" w:rsidP="00BC6E36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</w:p>
    <w:p w:rsidR="007932F0" w:rsidRPr="004F390A" w:rsidRDefault="007932F0" w:rsidP="00111436"/>
    <w:sectPr w:rsidR="007932F0" w:rsidRPr="004F390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E4B" w:rsidRDefault="007E6E4B" w:rsidP="00BC6E36">
      <w:pPr>
        <w:spacing w:after="0" w:line="240" w:lineRule="auto"/>
      </w:pPr>
      <w:r>
        <w:separator/>
      </w:r>
    </w:p>
  </w:endnote>
  <w:endnote w:type="continuationSeparator" w:id="0">
    <w:p w:rsidR="007E6E4B" w:rsidRDefault="007E6E4B" w:rsidP="00BC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hitney SSm B">
    <w:altName w:val="Times New Roman"/>
    <w:panose1 w:val="00000000000000000000"/>
    <w:charset w:val="00"/>
    <w:family w:val="roman"/>
    <w:notTrueType/>
    <w:pitch w:val="default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36" w:rsidRDefault="00BC6E36" w:rsidP="00BC6E36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:rsidR="00BC6E36" w:rsidRPr="00400AB3" w:rsidRDefault="00BC6E36" w:rsidP="00BC6E36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:rsidR="00BC6E36" w:rsidRPr="00400AB3" w:rsidRDefault="00BC6E36" w:rsidP="00BC6E36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:rsidR="00BC6E36" w:rsidRPr="00400AB3" w:rsidRDefault="00BC6E36" w:rsidP="00BC6E36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:rsidR="00BC6E36" w:rsidRDefault="00BC6E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E4B" w:rsidRDefault="007E6E4B" w:rsidP="00BC6E36">
      <w:pPr>
        <w:spacing w:after="0" w:line="240" w:lineRule="auto"/>
      </w:pPr>
      <w:r>
        <w:separator/>
      </w:r>
    </w:p>
  </w:footnote>
  <w:footnote w:type="continuationSeparator" w:id="0">
    <w:p w:rsidR="007E6E4B" w:rsidRDefault="007E6E4B" w:rsidP="00BC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E36" w:rsidRPr="005C30B0" w:rsidRDefault="00BC6E36" w:rsidP="00BC6E36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2F86383F" wp14:editId="4B289217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7967F3" wp14:editId="4295CF30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E36" w:rsidRPr="005C30B0" w:rsidRDefault="00BC6E36" w:rsidP="00BC6E36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:rsidR="00BC6E36" w:rsidRPr="005C30B0" w:rsidRDefault="00BC6E36" w:rsidP="00BC6E36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967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BC6E36" w:rsidRPr="005C30B0" w:rsidRDefault="00BC6E36" w:rsidP="00BC6E36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BC6E36" w:rsidRPr="005C30B0" w:rsidRDefault="00BC6E36" w:rsidP="00BC6E36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:rsidR="00BC6E36" w:rsidRDefault="00BC6E36" w:rsidP="00BC6E36">
    <w:pPr>
      <w:tabs>
        <w:tab w:val="center" w:pos="4341"/>
        <w:tab w:val="right" w:pos="8222"/>
        <w:tab w:val="right" w:pos="8682"/>
      </w:tabs>
    </w:pPr>
    <w:r>
      <w:tab/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3A2C4C" wp14:editId="3AC21A81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E36" w:rsidRPr="00BA3150" w:rsidRDefault="00BC6E36" w:rsidP="00BC6E36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3A2C4C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:rsidR="00BC6E36" w:rsidRPr="00BA3150" w:rsidRDefault="00BC6E36" w:rsidP="00BC6E36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CD"/>
    <w:rsid w:val="00005E76"/>
    <w:rsid w:val="000B71CD"/>
    <w:rsid w:val="000C0EFC"/>
    <w:rsid w:val="000C2276"/>
    <w:rsid w:val="00111436"/>
    <w:rsid w:val="00221ADE"/>
    <w:rsid w:val="00241CDB"/>
    <w:rsid w:val="00261782"/>
    <w:rsid w:val="002653B1"/>
    <w:rsid w:val="00334A26"/>
    <w:rsid w:val="00344D55"/>
    <w:rsid w:val="003556D1"/>
    <w:rsid w:val="003F02FB"/>
    <w:rsid w:val="00436DE6"/>
    <w:rsid w:val="00484576"/>
    <w:rsid w:val="004B7F79"/>
    <w:rsid w:val="004F390A"/>
    <w:rsid w:val="00514F0A"/>
    <w:rsid w:val="0054099F"/>
    <w:rsid w:val="005418A4"/>
    <w:rsid w:val="005520A7"/>
    <w:rsid w:val="005C6696"/>
    <w:rsid w:val="00673877"/>
    <w:rsid w:val="00697039"/>
    <w:rsid w:val="00781F4E"/>
    <w:rsid w:val="007932F0"/>
    <w:rsid w:val="007E6E4B"/>
    <w:rsid w:val="007F116C"/>
    <w:rsid w:val="00850151"/>
    <w:rsid w:val="00881589"/>
    <w:rsid w:val="008B5019"/>
    <w:rsid w:val="008E6BD8"/>
    <w:rsid w:val="00AA1AF1"/>
    <w:rsid w:val="00B6122F"/>
    <w:rsid w:val="00BC6E36"/>
    <w:rsid w:val="00C20B2C"/>
    <w:rsid w:val="00C647A7"/>
    <w:rsid w:val="00C76262"/>
    <w:rsid w:val="00CF5359"/>
    <w:rsid w:val="00DE3D08"/>
    <w:rsid w:val="00F34982"/>
    <w:rsid w:val="00F72276"/>
    <w:rsid w:val="00F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B19D"/>
  <w15:chartTrackingRefBased/>
  <w15:docId w15:val="{D5023502-0CC2-4328-8C1A-C467D210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79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6E36"/>
  </w:style>
  <w:style w:type="paragraph" w:styleId="Pta">
    <w:name w:val="footer"/>
    <w:basedOn w:val="Normlny"/>
    <w:link w:val="Pta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6E36"/>
  </w:style>
  <w:style w:type="character" w:styleId="Hypertextovprepojenie">
    <w:name w:val="Hyperlink"/>
    <w:rsid w:val="00BC6E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D55"/>
    <w:rPr>
      <w:rFonts w:ascii="Segoe UI" w:hAnsi="Segoe UI" w:cs="Segoe UI"/>
      <w:sz w:val="18"/>
      <w:szCs w:val="18"/>
    </w:rPr>
  </w:style>
  <w:style w:type="paragraph" w:styleId="Popis">
    <w:name w:val="caption"/>
    <w:basedOn w:val="Normlny"/>
    <w:next w:val="Normlny"/>
    <w:uiPriority w:val="35"/>
    <w:unhideWhenUsed/>
    <w:qFormat/>
    <w:rsid w:val="005520A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68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9502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544791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19109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876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511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66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60723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stranka/newslet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ng.sk/sk/sng-bratisla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3</cp:revision>
  <cp:lastPrinted>2024-06-06T06:47:00Z</cp:lastPrinted>
  <dcterms:created xsi:type="dcterms:W3CDTF">2024-06-04T09:31:00Z</dcterms:created>
  <dcterms:modified xsi:type="dcterms:W3CDTF">2024-06-06T07:53:00Z</dcterms:modified>
</cp:coreProperties>
</file>